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2BC" w:rsidRPr="000C7115" w:rsidRDefault="006562BC" w:rsidP="006562BC">
      <w:pPr>
        <w:jc w:val="center"/>
        <w:rPr>
          <w:rFonts w:ascii="Bradley Hand ITC" w:hAnsi="Bradley Hand ITC"/>
          <w:b/>
          <w:i/>
          <w:color w:val="0070C0"/>
          <w:sz w:val="44"/>
          <w:szCs w:val="44"/>
        </w:rPr>
      </w:pPr>
      <w:r w:rsidRPr="000C7115">
        <w:rPr>
          <w:b/>
          <w:i/>
          <w:color w:val="0070C0"/>
          <w:sz w:val="44"/>
          <w:szCs w:val="44"/>
        </w:rPr>
        <w:t>ЛОГОПЕД</w:t>
      </w:r>
      <w:r w:rsidRPr="000C7115">
        <w:rPr>
          <w:rFonts w:ascii="Bradley Hand ITC" w:hAnsi="Bradley Hand ITC"/>
          <w:b/>
          <w:i/>
          <w:color w:val="0070C0"/>
          <w:sz w:val="44"/>
          <w:szCs w:val="44"/>
        </w:rPr>
        <w:t xml:space="preserve"> </w:t>
      </w:r>
      <w:r w:rsidRPr="000C7115">
        <w:rPr>
          <w:b/>
          <w:i/>
          <w:color w:val="0070C0"/>
          <w:sz w:val="44"/>
          <w:szCs w:val="44"/>
        </w:rPr>
        <w:t>СОВЕТУЕТ</w:t>
      </w:r>
      <w:r w:rsidRPr="000C7115">
        <w:rPr>
          <w:rFonts w:ascii="Bradley Hand ITC" w:hAnsi="Bradley Hand ITC"/>
          <w:b/>
          <w:i/>
          <w:color w:val="0070C0"/>
          <w:sz w:val="44"/>
          <w:szCs w:val="44"/>
        </w:rPr>
        <w:t>!</w:t>
      </w:r>
    </w:p>
    <w:p w:rsidR="006562BC" w:rsidRPr="007F05FF" w:rsidRDefault="006562BC">
      <w:pPr>
        <w:rPr>
          <w:sz w:val="28"/>
          <w:szCs w:val="28"/>
          <w:u w:val="single"/>
        </w:rPr>
      </w:pPr>
      <w:r w:rsidRPr="007F05FF">
        <w:rPr>
          <w:sz w:val="28"/>
          <w:szCs w:val="28"/>
          <w:u w:val="single"/>
        </w:rPr>
        <w:t>Колонка  дошкольного логопеда.</w:t>
      </w:r>
    </w:p>
    <w:p w:rsidR="007F05FF" w:rsidRPr="007F05FF" w:rsidRDefault="007F05FF">
      <w:pPr>
        <w:rPr>
          <w:sz w:val="28"/>
          <w:szCs w:val="28"/>
        </w:rPr>
      </w:pPr>
      <w:r w:rsidRPr="007F05FF">
        <w:rPr>
          <w:sz w:val="28"/>
          <w:szCs w:val="28"/>
        </w:rPr>
        <w:t>Почти в каждой семье, где есть дети, рано или поздно встает вопрос - а все ли в порядке с речью нашего ребенка? А не надо ли нам показаться логопеду?..</w:t>
      </w:r>
    </w:p>
    <w:p w:rsidR="006562BC" w:rsidRPr="007F05FF" w:rsidRDefault="007F05FF">
      <w:pPr>
        <w:rPr>
          <w:sz w:val="28"/>
          <w:szCs w:val="28"/>
        </w:rPr>
      </w:pPr>
      <w:r w:rsidRPr="007F05FF">
        <w:rPr>
          <w:sz w:val="28"/>
          <w:szCs w:val="28"/>
        </w:rPr>
        <w:t xml:space="preserve">Отчасти проблема звукопроизношения ребенка связана с той социальной средой, в которой живет и развивается ребенок. </w:t>
      </w:r>
      <w:r w:rsidR="006562BC" w:rsidRPr="007F05FF">
        <w:rPr>
          <w:sz w:val="28"/>
          <w:szCs w:val="28"/>
        </w:rPr>
        <w:t>Речь ребенка</w:t>
      </w:r>
      <w:r w:rsidRPr="007F05FF">
        <w:rPr>
          <w:sz w:val="28"/>
          <w:szCs w:val="28"/>
        </w:rPr>
        <w:t xml:space="preserve"> хоть и </w:t>
      </w:r>
      <w:r w:rsidR="006562BC" w:rsidRPr="007F05FF">
        <w:rPr>
          <w:sz w:val="28"/>
          <w:szCs w:val="28"/>
        </w:rPr>
        <w:t xml:space="preserve"> не передаётся по наследству, </w:t>
      </w:r>
      <w:r w:rsidRPr="007F05FF">
        <w:rPr>
          <w:sz w:val="28"/>
          <w:szCs w:val="28"/>
        </w:rPr>
        <w:t xml:space="preserve">но </w:t>
      </w:r>
      <w:r w:rsidR="006562BC" w:rsidRPr="007F05FF">
        <w:rPr>
          <w:sz w:val="28"/>
          <w:szCs w:val="28"/>
        </w:rPr>
        <w:t>ребенок перенимает её от окружающих. Поэтому так важно, чтобы взрослые в разговоре с ребенком следили за своим произношением, четко произносили все звуки и слова спокойным, приветливым тоном.</w:t>
      </w:r>
    </w:p>
    <w:p w:rsidR="00CF346B" w:rsidRPr="007F05FF" w:rsidRDefault="006562BC">
      <w:pPr>
        <w:rPr>
          <w:sz w:val="28"/>
          <w:szCs w:val="28"/>
        </w:rPr>
      </w:pPr>
      <w:r w:rsidRPr="007F05FF">
        <w:rPr>
          <w:sz w:val="28"/>
          <w:szCs w:val="28"/>
        </w:rPr>
        <w:t>Неряшливая, торопливая речь взрослых отрицательно скажется на речи ребенка, он будет невнимательно относиться и к своей речи.</w:t>
      </w:r>
    </w:p>
    <w:p w:rsidR="007F05FF" w:rsidRPr="007F05FF" w:rsidRDefault="007F05FF">
      <w:pPr>
        <w:rPr>
          <w:sz w:val="28"/>
          <w:szCs w:val="28"/>
        </w:rPr>
      </w:pPr>
      <w:r w:rsidRPr="007F05FF">
        <w:rPr>
          <w:sz w:val="28"/>
          <w:szCs w:val="28"/>
        </w:rPr>
        <w:t xml:space="preserve">Итак, мама с папой говорят красиво, следят за своей речью, но еще остаются вопросы относительно возрастных  норм звукопроизношения. «Нам уже три года, а мы еще не рычим!», </w:t>
      </w:r>
    </w:p>
    <w:p w:rsidR="007F05FF" w:rsidRPr="007F05FF" w:rsidRDefault="007F05FF">
      <w:pPr>
        <w:rPr>
          <w:sz w:val="28"/>
          <w:szCs w:val="28"/>
        </w:rPr>
      </w:pPr>
      <w:r w:rsidRPr="007F05FF">
        <w:rPr>
          <w:sz w:val="28"/>
          <w:szCs w:val="28"/>
        </w:rPr>
        <w:t xml:space="preserve">« Нам 5 лет, у нас нет звуков С, </w:t>
      </w:r>
      <w:proofErr w:type="gramStart"/>
      <w:r w:rsidRPr="007F05FF">
        <w:rPr>
          <w:sz w:val="28"/>
          <w:szCs w:val="28"/>
        </w:rPr>
        <w:t>Ш</w:t>
      </w:r>
      <w:proofErr w:type="gramEnd"/>
      <w:r w:rsidRPr="007F05FF">
        <w:rPr>
          <w:sz w:val="28"/>
          <w:szCs w:val="28"/>
        </w:rPr>
        <w:t>, Р, но ведь мы еще успеем!»… и прочие вопросы и восклицания временами слышишь от родителей.</w:t>
      </w:r>
    </w:p>
    <w:p w:rsidR="007F05FF" w:rsidRPr="007F05FF" w:rsidRDefault="007F05FF">
      <w:pPr>
        <w:rPr>
          <w:sz w:val="28"/>
          <w:szCs w:val="28"/>
        </w:rPr>
      </w:pPr>
      <w:r w:rsidRPr="007F05FF">
        <w:rPr>
          <w:sz w:val="28"/>
          <w:szCs w:val="28"/>
        </w:rPr>
        <w:t xml:space="preserve">Многие вопросы разрешаются, когда на них находишь ответы от специалистов. И сегодня хочется с вами поделиться теми самыми возрастными нормами звукопроизношения, о которых немного было сказано выше. </w:t>
      </w:r>
    </w:p>
    <w:p w:rsidR="007F05FF" w:rsidRPr="007F05FF" w:rsidRDefault="007F05FF">
      <w:pPr>
        <w:rPr>
          <w:sz w:val="28"/>
          <w:szCs w:val="28"/>
        </w:rPr>
      </w:pPr>
      <w:r w:rsidRPr="007F05FF">
        <w:rPr>
          <w:sz w:val="28"/>
          <w:szCs w:val="28"/>
        </w:rPr>
        <w:t xml:space="preserve">Ниже представлена информация по звукопроизношению. </w:t>
      </w:r>
    </w:p>
    <w:p w:rsidR="007F05FF" w:rsidRDefault="007F05FF">
      <w:pPr>
        <w:rPr>
          <w:sz w:val="28"/>
          <w:szCs w:val="28"/>
        </w:rPr>
      </w:pPr>
      <w:r w:rsidRPr="007F05FF">
        <w:rPr>
          <w:sz w:val="28"/>
          <w:szCs w:val="28"/>
        </w:rPr>
        <w:t>Хочется  добавить несколько слов о тех детях, которые не говорят к году, и даже к двум. Что делать? Повод ли это для похода к врачу, или проблема сама собой пройдет, рассосётся?</w:t>
      </w:r>
    </w:p>
    <w:p w:rsidR="00A621CE" w:rsidRPr="007F05FF" w:rsidRDefault="00A621CE">
      <w:pPr>
        <w:rPr>
          <w:sz w:val="28"/>
          <w:szCs w:val="28"/>
        </w:rPr>
      </w:pPr>
      <w:r>
        <w:rPr>
          <w:sz w:val="28"/>
          <w:szCs w:val="28"/>
        </w:rPr>
        <w:t>Об этом мы с вами поговорим в следующий раз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7F05FF" w:rsidRDefault="007F05FF">
      <w:r w:rsidRPr="007F05FF">
        <w:rPr>
          <w:noProof/>
          <w:lang w:eastAsia="ru-RU"/>
        </w:rPr>
        <w:lastRenderedPageBreak/>
        <w:drawing>
          <wp:inline distT="0" distB="0" distL="0" distR="0">
            <wp:extent cx="6469380" cy="9342120"/>
            <wp:effectExtent l="19050" t="0" r="7620" b="0"/>
            <wp:docPr id="1" name="Рисунок 1" descr="https://avatars.mds.yandex.net/get-pdb/1058492/01b00a38-8237-4f8e-bde2-7e6c7dfeb3f7/s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058492/01b00a38-8237-4f8e-bde2-7e6c7dfeb3f7/s6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62" cy="9342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05FF" w:rsidSect="00CB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2BC"/>
    <w:rsid w:val="000C477B"/>
    <w:rsid w:val="000C7115"/>
    <w:rsid w:val="006562BC"/>
    <w:rsid w:val="007F05FF"/>
    <w:rsid w:val="00880447"/>
    <w:rsid w:val="00A621CE"/>
    <w:rsid w:val="00CB5ACD"/>
    <w:rsid w:val="00CF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5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Клементьева</dc:creator>
  <cp:lastModifiedBy>Алена Клементьева</cp:lastModifiedBy>
  <cp:revision>3</cp:revision>
  <dcterms:created xsi:type="dcterms:W3CDTF">2022-11-29T08:33:00Z</dcterms:created>
  <dcterms:modified xsi:type="dcterms:W3CDTF">2024-01-19T06:06:00Z</dcterms:modified>
</cp:coreProperties>
</file>